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BD" w:rsidRDefault="008B645C" w:rsidP="00EE61CC">
      <w:pPr>
        <w:tabs>
          <w:tab w:val="left" w:pos="567"/>
        </w:tabs>
        <w:ind w:right="850"/>
        <w:rPr>
          <w:b/>
          <w:bCs/>
          <w:sz w:val="40"/>
          <w:szCs w:val="40"/>
        </w:rPr>
      </w:pPr>
      <w:r w:rsidRPr="008B645C">
        <w:rPr>
          <w:b/>
          <w:bCs/>
          <w:noProof/>
          <w:sz w:val="40"/>
          <w:szCs w:val="40"/>
        </w:rPr>
        <w:drawing>
          <wp:inline distT="0" distB="0" distL="0" distR="0">
            <wp:extent cx="5514975" cy="2028825"/>
            <wp:effectExtent l="19050" t="0" r="9525" b="0"/>
            <wp:docPr id="13" name="Рисунок 13" descr="2017-01-11_12-32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7-01-11_12-32-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45C">
        <w:rPr>
          <w:b/>
          <w:bCs/>
          <w:sz w:val="40"/>
          <w:szCs w:val="40"/>
        </w:rPr>
        <w:t xml:space="preserve"> </w:t>
      </w:r>
    </w:p>
    <w:p w:rsidR="005908BD" w:rsidRDefault="005908BD" w:rsidP="00EE61CC">
      <w:pPr>
        <w:tabs>
          <w:tab w:val="left" w:pos="567"/>
        </w:tabs>
        <w:ind w:right="850"/>
        <w:rPr>
          <w:bCs/>
        </w:rPr>
      </w:pPr>
    </w:p>
    <w:p w:rsidR="001B3D70" w:rsidRPr="005D3388" w:rsidRDefault="005908BD" w:rsidP="00EE61CC">
      <w:pPr>
        <w:tabs>
          <w:tab w:val="left" w:pos="567"/>
        </w:tabs>
        <w:ind w:right="850"/>
        <w:rPr>
          <w:bCs/>
        </w:rPr>
      </w:pPr>
      <w:r>
        <w:rPr>
          <w:bCs/>
        </w:rPr>
        <w:t>«</w:t>
      </w:r>
      <w:r w:rsidR="007400B1">
        <w:rPr>
          <w:bCs/>
        </w:rPr>
        <w:t>02</w:t>
      </w:r>
      <w:r>
        <w:rPr>
          <w:bCs/>
        </w:rPr>
        <w:t xml:space="preserve">» </w:t>
      </w:r>
      <w:r w:rsidR="007400B1">
        <w:rPr>
          <w:bCs/>
        </w:rPr>
        <w:t>октября</w:t>
      </w:r>
      <w:r w:rsidR="00B64424">
        <w:rPr>
          <w:bCs/>
        </w:rPr>
        <w:t xml:space="preserve"> 2017</w:t>
      </w:r>
      <w:r w:rsidR="00EB0396" w:rsidRPr="005D3388">
        <w:rPr>
          <w:bCs/>
        </w:rPr>
        <w:t xml:space="preserve"> года</w:t>
      </w:r>
      <w:r w:rsidR="001B3D70" w:rsidRPr="005D3388">
        <w:rPr>
          <w:bCs/>
        </w:rPr>
        <w:t xml:space="preserve">                                                            </w:t>
      </w:r>
      <w:r w:rsidR="00EE61CC">
        <w:rPr>
          <w:bCs/>
        </w:rPr>
        <w:t xml:space="preserve">   </w:t>
      </w:r>
      <w:r w:rsidR="001B3D70" w:rsidRPr="005D3388">
        <w:rPr>
          <w:bCs/>
        </w:rPr>
        <w:t xml:space="preserve"> </w:t>
      </w:r>
      <w:r>
        <w:rPr>
          <w:bCs/>
        </w:rPr>
        <w:t xml:space="preserve">                    </w:t>
      </w:r>
      <w:r w:rsidR="001B3D70" w:rsidRPr="005D3388">
        <w:rPr>
          <w:bCs/>
        </w:rPr>
        <w:t xml:space="preserve">    </w:t>
      </w:r>
      <w:r w:rsidR="00526387">
        <w:rPr>
          <w:bCs/>
        </w:rPr>
        <w:t xml:space="preserve">     </w:t>
      </w:r>
      <w:r w:rsidR="001B3D70" w:rsidRPr="005D3388">
        <w:rPr>
          <w:bCs/>
        </w:rPr>
        <w:t xml:space="preserve">   № 01-05</w:t>
      </w:r>
      <w:r w:rsidR="007400B1">
        <w:rPr>
          <w:bCs/>
        </w:rPr>
        <w:t>/34</w:t>
      </w:r>
    </w:p>
    <w:p w:rsidR="00EE61CC" w:rsidRDefault="00EE61CC" w:rsidP="00EE61CC">
      <w:pPr>
        <w:jc w:val="center"/>
        <w:rPr>
          <w:b/>
          <w:bCs/>
          <w:sz w:val="20"/>
          <w:szCs w:val="20"/>
        </w:rPr>
      </w:pPr>
    </w:p>
    <w:p w:rsidR="005908BD" w:rsidRPr="005908BD" w:rsidRDefault="005908BD" w:rsidP="005908BD">
      <w:pPr>
        <w:pStyle w:val="ConsPlusNormal"/>
        <w:jc w:val="center"/>
        <w:rPr>
          <w:b/>
          <w:sz w:val="22"/>
          <w:szCs w:val="22"/>
        </w:rPr>
      </w:pPr>
    </w:p>
    <w:p w:rsidR="00B64424" w:rsidRPr="005908BD" w:rsidRDefault="005908BD" w:rsidP="005908B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08BD">
        <w:rPr>
          <w:rFonts w:ascii="Times New Roman" w:hAnsi="Times New Roman" w:cs="Times New Roman"/>
          <w:b/>
          <w:sz w:val="22"/>
          <w:szCs w:val="22"/>
        </w:rPr>
        <w:t xml:space="preserve">Об утверждении Порядка формирования и ведения реестра источников доходов местного бюджета Муниципального образования Муниципальный округ </w:t>
      </w:r>
      <w:r w:rsidR="00B64424" w:rsidRPr="005908BD">
        <w:rPr>
          <w:rFonts w:ascii="Times New Roman" w:hAnsi="Times New Roman" w:cs="Times New Roman"/>
          <w:b/>
          <w:bCs/>
          <w:sz w:val="22"/>
          <w:szCs w:val="22"/>
        </w:rPr>
        <w:t>Озеро Долгое»</w:t>
      </w:r>
    </w:p>
    <w:p w:rsidR="00B64424" w:rsidRPr="005908BD" w:rsidRDefault="00B64424" w:rsidP="00EE61CC">
      <w:pPr>
        <w:jc w:val="center"/>
        <w:rPr>
          <w:b/>
          <w:bCs/>
          <w:sz w:val="22"/>
          <w:szCs w:val="22"/>
        </w:rPr>
      </w:pPr>
    </w:p>
    <w:p w:rsidR="005908BD" w:rsidRPr="005908BD" w:rsidRDefault="005908BD" w:rsidP="00590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08BD" w:rsidRPr="005908BD" w:rsidRDefault="005908BD" w:rsidP="005908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В соответствии с частью 7  статьи 47.1  Бюджетного кодекса Российской Федерации, Постановлением Правительства Российской Федерации от 31.08.2016 N 868 «О порядке формирования и ведения перечня источников доходов Российской Федерации» (вместе с «Правилами формирования и ведения перечня источников доходов Российской Федерации», «Общими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фондов»)</w:t>
      </w:r>
    </w:p>
    <w:p w:rsidR="005908BD" w:rsidRPr="005908BD" w:rsidRDefault="005908BD" w:rsidP="005908BD">
      <w:pPr>
        <w:tabs>
          <w:tab w:val="left" w:pos="567"/>
          <w:tab w:val="left" w:pos="9214"/>
        </w:tabs>
        <w:ind w:right="850"/>
        <w:jc w:val="both"/>
      </w:pPr>
      <w:r w:rsidRPr="005908BD">
        <w:rPr>
          <w:bCs/>
        </w:rPr>
        <w:t xml:space="preserve">Местная </w:t>
      </w:r>
      <w:proofErr w:type="gramStart"/>
      <w:r w:rsidRPr="005908BD">
        <w:rPr>
          <w:bCs/>
        </w:rPr>
        <w:t xml:space="preserve">администрация  </w:t>
      </w:r>
      <w:r w:rsidRPr="005908BD">
        <w:t>ПОСТАНОВЛЯЕТ</w:t>
      </w:r>
      <w:proofErr w:type="gramEnd"/>
      <w:r w:rsidRPr="005908BD">
        <w:t>:</w:t>
      </w:r>
    </w:p>
    <w:p w:rsidR="005908BD" w:rsidRPr="005908BD" w:rsidRDefault="005908BD" w:rsidP="005908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8BD" w:rsidRPr="005908BD" w:rsidRDefault="005908BD" w:rsidP="005908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 и ведения реестра источников доходов местного бюджета Муниципального образования Муниципальный округ </w:t>
      </w:r>
      <w:r w:rsidRPr="005908BD">
        <w:rPr>
          <w:rFonts w:ascii="Times New Roman" w:hAnsi="Times New Roman" w:cs="Times New Roman"/>
          <w:sz w:val="24"/>
          <w:szCs w:val="24"/>
        </w:rPr>
        <w:t xml:space="preserve">Озеро Долгое </w:t>
      </w:r>
      <w:r w:rsidRPr="005908BD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5908BD" w:rsidRPr="005908BD" w:rsidRDefault="005908BD" w:rsidP="005908B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08BD">
        <w:rPr>
          <w:rFonts w:ascii="Times New Roman" w:hAnsi="Times New Roman"/>
          <w:bCs/>
          <w:sz w:val="24"/>
          <w:szCs w:val="24"/>
        </w:rPr>
        <w:t>2. Постановление вступает в силу с момента его официального опубликования (обнародования).</w:t>
      </w:r>
    </w:p>
    <w:p w:rsidR="005908BD" w:rsidRPr="005908BD" w:rsidRDefault="005908BD" w:rsidP="005908BD">
      <w:pPr>
        <w:tabs>
          <w:tab w:val="left" w:pos="567"/>
          <w:tab w:val="left" w:pos="9214"/>
        </w:tabs>
        <w:ind w:right="850"/>
        <w:jc w:val="both"/>
      </w:pPr>
    </w:p>
    <w:p w:rsidR="005908BD" w:rsidRDefault="005908BD" w:rsidP="005908BD">
      <w:pPr>
        <w:tabs>
          <w:tab w:val="left" w:pos="567"/>
          <w:tab w:val="left" w:pos="9214"/>
        </w:tabs>
        <w:ind w:right="850"/>
        <w:jc w:val="both"/>
      </w:pPr>
    </w:p>
    <w:p w:rsidR="005908BD" w:rsidRDefault="005908BD" w:rsidP="005908BD">
      <w:pPr>
        <w:tabs>
          <w:tab w:val="left" w:pos="567"/>
          <w:tab w:val="left" w:pos="9214"/>
        </w:tabs>
        <w:ind w:right="850"/>
        <w:jc w:val="both"/>
      </w:pPr>
    </w:p>
    <w:p w:rsidR="005908BD" w:rsidRPr="005908BD" w:rsidRDefault="005908BD" w:rsidP="005908BD">
      <w:pPr>
        <w:tabs>
          <w:tab w:val="left" w:pos="567"/>
          <w:tab w:val="left" w:pos="9214"/>
        </w:tabs>
        <w:ind w:right="850"/>
        <w:jc w:val="both"/>
      </w:pPr>
    </w:p>
    <w:p w:rsidR="005908BD" w:rsidRPr="005908BD" w:rsidRDefault="005908BD" w:rsidP="005908BD">
      <w:pPr>
        <w:tabs>
          <w:tab w:val="left" w:pos="567"/>
          <w:tab w:val="left" w:pos="9214"/>
        </w:tabs>
        <w:ind w:right="850"/>
        <w:jc w:val="both"/>
      </w:pPr>
      <w:r w:rsidRPr="005908BD">
        <w:t>Глава местной администрации</w:t>
      </w:r>
    </w:p>
    <w:p w:rsidR="005908BD" w:rsidRPr="005908BD" w:rsidRDefault="005908BD" w:rsidP="005908BD">
      <w:pPr>
        <w:tabs>
          <w:tab w:val="left" w:pos="567"/>
          <w:tab w:val="left" w:pos="9214"/>
        </w:tabs>
        <w:ind w:right="850"/>
        <w:jc w:val="both"/>
      </w:pPr>
      <w:r w:rsidRPr="005908BD">
        <w:t xml:space="preserve">МО </w:t>
      </w:r>
      <w:proofErr w:type="spellStart"/>
      <w:r w:rsidRPr="005908BD">
        <w:t>МО</w:t>
      </w:r>
      <w:proofErr w:type="spellEnd"/>
      <w:r w:rsidRPr="005908BD">
        <w:t xml:space="preserve"> Озеро Долгое                                                   </w:t>
      </w:r>
      <w:r>
        <w:t xml:space="preserve">                        </w:t>
      </w:r>
      <w:r w:rsidRPr="005908BD">
        <w:t xml:space="preserve">                 </w:t>
      </w:r>
      <w:proofErr w:type="spellStart"/>
      <w:r w:rsidRPr="005908BD">
        <w:t>С.Н.Ходырева</w:t>
      </w:r>
      <w:proofErr w:type="spellEnd"/>
    </w:p>
    <w:p w:rsidR="005908BD" w:rsidRPr="005908BD" w:rsidRDefault="005908BD" w:rsidP="005908BD">
      <w:pPr>
        <w:tabs>
          <w:tab w:val="left" w:pos="9355"/>
        </w:tabs>
        <w:ind w:right="850"/>
        <w:jc w:val="both"/>
        <w:rPr>
          <w:bCs/>
        </w:rPr>
      </w:pPr>
    </w:p>
    <w:p w:rsidR="005908BD" w:rsidRPr="005908BD" w:rsidRDefault="005908BD" w:rsidP="005908BD">
      <w:pPr>
        <w:ind w:left="4253"/>
        <w:jc w:val="right"/>
        <w:rPr>
          <w:bCs/>
        </w:rPr>
      </w:pPr>
    </w:p>
    <w:p w:rsidR="005908BD" w:rsidRPr="005908BD" w:rsidRDefault="005908BD" w:rsidP="005908BD">
      <w:pPr>
        <w:ind w:left="4253"/>
        <w:jc w:val="right"/>
        <w:rPr>
          <w:bCs/>
        </w:rPr>
      </w:pPr>
    </w:p>
    <w:p w:rsidR="005908BD" w:rsidRPr="005908BD" w:rsidRDefault="005908BD" w:rsidP="005908BD">
      <w:pPr>
        <w:ind w:left="4253"/>
        <w:jc w:val="right"/>
        <w:rPr>
          <w:bCs/>
        </w:rPr>
      </w:pPr>
    </w:p>
    <w:p w:rsidR="005908BD" w:rsidRPr="005908BD" w:rsidRDefault="005908BD" w:rsidP="005908BD">
      <w:pPr>
        <w:sectPr w:rsidR="005908BD" w:rsidRPr="005908BD">
          <w:pgSz w:w="11906" w:h="16838"/>
          <w:pgMar w:top="962" w:right="566" w:bottom="1440" w:left="1133" w:header="0" w:footer="0" w:gutter="0"/>
          <w:cols w:space="720"/>
        </w:sectPr>
      </w:pPr>
    </w:p>
    <w:p w:rsidR="005908BD" w:rsidRPr="005908BD" w:rsidRDefault="005908BD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8BD" w:rsidRPr="005908BD" w:rsidRDefault="005908BD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908BD" w:rsidRPr="005908BD" w:rsidRDefault="005908BD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908BD">
        <w:rPr>
          <w:rFonts w:ascii="Times New Roman" w:hAnsi="Times New Roman" w:cs="Times New Roman"/>
          <w:sz w:val="24"/>
          <w:szCs w:val="24"/>
        </w:rPr>
        <w:t xml:space="preserve">естной администрации МО </w:t>
      </w:r>
      <w:proofErr w:type="spellStart"/>
      <w:r w:rsidRPr="005908B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590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Озеро Долгое</w:t>
      </w:r>
    </w:p>
    <w:p w:rsidR="005908BD" w:rsidRPr="005908BD" w:rsidRDefault="005908BD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от «</w:t>
      </w:r>
      <w:r w:rsidR="007400B1">
        <w:rPr>
          <w:rFonts w:ascii="Times New Roman" w:hAnsi="Times New Roman" w:cs="Times New Roman"/>
          <w:sz w:val="24"/>
          <w:szCs w:val="24"/>
        </w:rPr>
        <w:t>02</w:t>
      </w:r>
      <w:r w:rsidRPr="005908BD">
        <w:rPr>
          <w:rFonts w:ascii="Times New Roman" w:hAnsi="Times New Roman" w:cs="Times New Roman"/>
          <w:sz w:val="24"/>
          <w:szCs w:val="24"/>
        </w:rPr>
        <w:t>»</w:t>
      </w:r>
      <w:r w:rsidR="007400B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908BD">
        <w:rPr>
          <w:rFonts w:ascii="Times New Roman" w:hAnsi="Times New Roman" w:cs="Times New Roman"/>
          <w:sz w:val="24"/>
          <w:szCs w:val="24"/>
        </w:rPr>
        <w:t>201</w:t>
      </w:r>
      <w:r w:rsidR="00EF37E3">
        <w:rPr>
          <w:rFonts w:ascii="Times New Roman" w:hAnsi="Times New Roman" w:cs="Times New Roman"/>
          <w:sz w:val="24"/>
          <w:szCs w:val="24"/>
        </w:rPr>
        <w:t>7</w:t>
      </w:r>
      <w:r w:rsidR="007400B1">
        <w:rPr>
          <w:rFonts w:ascii="Times New Roman" w:hAnsi="Times New Roman" w:cs="Times New Roman"/>
          <w:sz w:val="24"/>
          <w:szCs w:val="24"/>
        </w:rPr>
        <w:t>г</w:t>
      </w:r>
      <w:r w:rsidRPr="005908B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01-05/</w:t>
      </w:r>
      <w:r w:rsidR="007400B1">
        <w:rPr>
          <w:rFonts w:ascii="Times New Roman" w:hAnsi="Times New Roman" w:cs="Times New Roman"/>
          <w:sz w:val="24"/>
          <w:szCs w:val="24"/>
        </w:rPr>
        <w:t>34</w:t>
      </w:r>
    </w:p>
    <w:p w:rsidR="005908BD" w:rsidRPr="005908BD" w:rsidRDefault="005908BD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8BD" w:rsidRPr="005908BD" w:rsidRDefault="005908BD" w:rsidP="005908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B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908BD" w:rsidRPr="005908BD" w:rsidRDefault="005908BD" w:rsidP="005908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BD">
        <w:rPr>
          <w:rFonts w:ascii="Times New Roman" w:hAnsi="Times New Roman" w:cs="Times New Roman"/>
          <w:b/>
          <w:sz w:val="24"/>
          <w:szCs w:val="24"/>
        </w:rPr>
        <w:t>формирования и ведения реестра источников доходов местного бюджета</w:t>
      </w:r>
    </w:p>
    <w:p w:rsidR="005908BD" w:rsidRPr="005908BD" w:rsidRDefault="005908BD" w:rsidP="005908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B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Озеро Долгое</w:t>
      </w:r>
    </w:p>
    <w:p w:rsidR="005908BD" w:rsidRPr="005908BD" w:rsidRDefault="005908BD" w:rsidP="00590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08BD" w:rsidRPr="005908BD" w:rsidRDefault="005908BD" w:rsidP="005908BD">
      <w:pPr>
        <w:pStyle w:val="ConsPlusNormal"/>
        <w:widowControl w:val="0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Бюджетным кодексом Российской </w:t>
      </w:r>
      <w:proofErr w:type="gramStart"/>
      <w:r w:rsidRPr="005908BD">
        <w:rPr>
          <w:rFonts w:ascii="Times New Roman" w:hAnsi="Times New Roman" w:cs="Times New Roman"/>
          <w:sz w:val="24"/>
          <w:szCs w:val="24"/>
        </w:rPr>
        <w:t>Федерации,  Постановлением</w:t>
      </w:r>
      <w:proofErr w:type="gramEnd"/>
      <w:r w:rsidRPr="005908B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31.08.2016 № 868 «О порядке формирования и ведения перечня источников доходов Российской Федерации»  определяет состав информации, подлежащей включению в реестр источников доходов местного бюджета Муниципального образования Муниципальный округ </w:t>
      </w:r>
      <w:r w:rsidR="002446EE">
        <w:rPr>
          <w:rFonts w:ascii="Times New Roman" w:hAnsi="Times New Roman" w:cs="Times New Roman"/>
          <w:sz w:val="24"/>
          <w:szCs w:val="24"/>
        </w:rPr>
        <w:t>Озеро Долгое</w:t>
      </w:r>
      <w:r w:rsidRPr="005908BD">
        <w:rPr>
          <w:rFonts w:ascii="Times New Roman" w:hAnsi="Times New Roman" w:cs="Times New Roman"/>
          <w:sz w:val="24"/>
          <w:szCs w:val="24"/>
        </w:rPr>
        <w:t xml:space="preserve"> (далее – местный бюджет), а также правила формирования и ведения реестра источников доходов местного бюджета.</w:t>
      </w:r>
    </w:p>
    <w:p w:rsidR="005908BD" w:rsidRPr="005908BD" w:rsidRDefault="005908BD" w:rsidP="005908BD">
      <w:pPr>
        <w:pStyle w:val="ConsPlusNormal"/>
        <w:widowControl w:val="0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Реестр источников доходов местного бюджета представляет собой свод информации о доходах местного бюджета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5908BD" w:rsidRPr="005908BD" w:rsidRDefault="005908BD" w:rsidP="005908BD">
      <w:pPr>
        <w:pStyle w:val="ConsPlusNormal"/>
        <w:widowControl w:val="0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Реестр источников доходов местного бюджета формируется и ведется, как единый информационный ресурс, в котором отражаются бюджетные данные на этапах составления, утверждения и исполнения местного бюджета по источникам доходов местного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6D5BC1" w:rsidRDefault="005908BD" w:rsidP="005908BD">
      <w:pPr>
        <w:pStyle w:val="ConsPlusNormal"/>
        <w:widowControl w:val="0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 xml:space="preserve">Реестр источников доходов местного бюджета формируется и ведется в электронной форме в информационной системе. </w:t>
      </w:r>
    </w:p>
    <w:p w:rsidR="005908BD" w:rsidRPr="005908BD" w:rsidRDefault="005908BD" w:rsidP="005908BD">
      <w:pPr>
        <w:pStyle w:val="ConsPlusNormal"/>
        <w:widowControl w:val="0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До окончательного ввода в эксплуатацию муниципальной информационной системы управления муниципальными финансами и(или) государственной информационной системы управления государственными и муниципальными финансами Санкт-Петербурга для ведения реестра источников доходов местных бюджетов, реестр источников доходов местного бюджета формируется и ведется в бумажном виде по форме согласно Приложению к настоящему порядку.</w:t>
      </w:r>
    </w:p>
    <w:p w:rsidR="005908BD" w:rsidRPr="005908BD" w:rsidRDefault="005908BD" w:rsidP="005908BD">
      <w:pPr>
        <w:pStyle w:val="ConsPlusNormal"/>
        <w:widowControl w:val="0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Реестр источников доходов местного бюджета ведется на государственном языке Российской Федерации.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6. При формировании и ведении реестра источников доходов местного бюджета в информационных системах используются усиленные квалифицированные электронные подписи уполномоченных лиц.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 xml:space="preserve">7. Реестр источников доходов местного бюджета ведется </w:t>
      </w:r>
      <w:r w:rsidR="002446EE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5908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r w:rsidR="00657034">
        <w:rPr>
          <w:rFonts w:ascii="Times New Roman" w:hAnsi="Times New Roman" w:cs="Times New Roman"/>
          <w:sz w:val="24"/>
          <w:szCs w:val="24"/>
        </w:rPr>
        <w:t>Озеро Долгое</w:t>
      </w:r>
      <w:r w:rsidRPr="005908BD">
        <w:rPr>
          <w:rFonts w:ascii="Times New Roman" w:hAnsi="Times New Roman" w:cs="Times New Roman"/>
          <w:sz w:val="24"/>
          <w:szCs w:val="24"/>
        </w:rPr>
        <w:t>.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lastRenderedPageBreak/>
        <w:t>8. Ответственность за полноту и достоверность информации, а также своевременность ее включения в реестр источников доходов местного бюджета несут должностные лица местной администрации в соответствии с должностными инструкциями, устанавливающими соответствующие должностные обязанности.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9. В реестр источников доходов местного бюджета в отношении каждого источника дохода бюджета включается следующая информация: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а) наименование источника дохода местного бюджета;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б) код (коды) классификации доходов местного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в) 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г) информация о главном администраторе доходов местного бюджета;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д)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е) показатели прогноза доходов местного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ж) показатели прогноза доходов местного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 xml:space="preserve">з) показатели прогноза доходов местного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местном бюджете с учетом решения о внесении изменений в решение о </w:t>
      </w:r>
      <w:proofErr w:type="gramStart"/>
      <w:r w:rsidRPr="005908BD">
        <w:rPr>
          <w:rFonts w:ascii="Times New Roman" w:hAnsi="Times New Roman" w:cs="Times New Roman"/>
          <w:sz w:val="24"/>
          <w:szCs w:val="24"/>
        </w:rPr>
        <w:t>местном  бюджете</w:t>
      </w:r>
      <w:proofErr w:type="gramEnd"/>
      <w:r w:rsidRPr="005908BD">
        <w:rPr>
          <w:rFonts w:ascii="Times New Roman" w:hAnsi="Times New Roman" w:cs="Times New Roman"/>
          <w:sz w:val="24"/>
          <w:szCs w:val="24"/>
        </w:rPr>
        <w:t>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5908BD" w:rsidRPr="005908BD" w:rsidRDefault="005908BD" w:rsidP="005908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местном бюджете.</w:t>
      </w:r>
    </w:p>
    <w:p w:rsidR="005908BD" w:rsidRPr="005908BD" w:rsidRDefault="005908BD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10. В реестре источников доходов бюджета также формируется сводная информация по группам источников доходов бюджета по показателям прогноза доходов бюджета на этапах составления, утверждения и исполнения решения о местном бюджете,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5908BD" w:rsidRPr="005908BD" w:rsidRDefault="005908BD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11. Информация, указанная в подпунктах "а" - "д" пункта 9 настоящего Порядка,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реестра источников доходов местного бюджета.</w:t>
      </w:r>
    </w:p>
    <w:p w:rsidR="005908BD" w:rsidRPr="005908BD" w:rsidRDefault="005908BD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lastRenderedPageBreak/>
        <w:t>12. Информация, указанная в подпунктах "е" - "и" пункта 9 настоящего Порядка, формируется и ведется на основании прогнозов поступления доходов бюджета.</w:t>
      </w:r>
    </w:p>
    <w:p w:rsidR="005908BD" w:rsidRPr="005908BD" w:rsidRDefault="005908BD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13. Информация, указанная в подпункте "к" пункта 9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6D5BC1" w:rsidRDefault="005908BD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8BD">
        <w:rPr>
          <w:rFonts w:ascii="Times New Roman" w:hAnsi="Times New Roman" w:cs="Times New Roman"/>
          <w:sz w:val="24"/>
          <w:szCs w:val="24"/>
        </w:rPr>
        <w:t>1</w:t>
      </w:r>
      <w:r w:rsidR="006D5BC1">
        <w:rPr>
          <w:rFonts w:ascii="Times New Roman" w:hAnsi="Times New Roman" w:cs="Times New Roman"/>
          <w:sz w:val="24"/>
          <w:szCs w:val="24"/>
        </w:rPr>
        <w:t>4</w:t>
      </w:r>
      <w:r w:rsidRPr="005908BD">
        <w:rPr>
          <w:rFonts w:ascii="Times New Roman" w:hAnsi="Times New Roman" w:cs="Times New Roman"/>
          <w:sz w:val="24"/>
          <w:szCs w:val="24"/>
        </w:rPr>
        <w:t xml:space="preserve">. Реестр источников доходов местного бюджета направляется в составе документов и материалов, представляемых одновременно с проектом решения о местном бюджете </w:t>
      </w:r>
      <w:r w:rsidR="006D5BC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Pr="005908BD">
        <w:rPr>
          <w:rFonts w:ascii="Times New Roman" w:hAnsi="Times New Roman" w:cs="Times New Roman"/>
          <w:sz w:val="24"/>
          <w:szCs w:val="24"/>
        </w:rPr>
        <w:t>в Муниципальный совет</w:t>
      </w:r>
      <w:r w:rsidR="006D5BC1">
        <w:rPr>
          <w:rFonts w:ascii="Times New Roman" w:hAnsi="Times New Roman" w:cs="Times New Roman"/>
          <w:sz w:val="24"/>
          <w:szCs w:val="24"/>
        </w:rPr>
        <w:t>.</w:t>
      </w:r>
      <w:r w:rsidRPr="00590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BD" w:rsidRPr="005908BD" w:rsidRDefault="005908BD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8BD" w:rsidRDefault="005908BD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8A5" w:rsidRPr="005908BD" w:rsidRDefault="00D058A5" w:rsidP="00590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8BD" w:rsidRDefault="005908BD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0B1" w:rsidRPr="005908BD" w:rsidRDefault="007400B1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8BD" w:rsidRPr="005908BD" w:rsidRDefault="005908BD" w:rsidP="0059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2694"/>
        <w:gridCol w:w="5670"/>
        <w:gridCol w:w="6662"/>
      </w:tblGrid>
      <w:tr w:rsidR="005908BD" w:rsidRPr="005908BD" w:rsidTr="00D058A5">
        <w:trPr>
          <w:trHeight w:val="420"/>
        </w:trPr>
        <w:tc>
          <w:tcPr>
            <w:tcW w:w="2694" w:type="dxa"/>
            <w:noWrap/>
            <w:vAlign w:val="bottom"/>
            <w:hideMark/>
          </w:tcPr>
          <w:p w:rsidR="005908BD" w:rsidRPr="005908BD" w:rsidRDefault="005908BD" w:rsidP="005908BD"/>
        </w:tc>
        <w:tc>
          <w:tcPr>
            <w:tcW w:w="12332" w:type="dxa"/>
            <w:gridSpan w:val="2"/>
            <w:noWrap/>
            <w:hideMark/>
          </w:tcPr>
          <w:p w:rsidR="005908BD" w:rsidRPr="005908BD" w:rsidRDefault="005908BD" w:rsidP="00D058A5">
            <w:pPr>
              <w:jc w:val="right"/>
              <w:rPr>
                <w:bCs/>
              </w:rPr>
            </w:pPr>
            <w:r w:rsidRPr="005908BD">
              <w:rPr>
                <w:bCs/>
              </w:rPr>
              <w:t xml:space="preserve">Приложение </w:t>
            </w:r>
          </w:p>
        </w:tc>
      </w:tr>
      <w:tr w:rsidR="005908BD" w:rsidRPr="005908BD" w:rsidTr="007400B1">
        <w:trPr>
          <w:trHeight w:val="375"/>
        </w:trPr>
        <w:tc>
          <w:tcPr>
            <w:tcW w:w="2694" w:type="dxa"/>
            <w:noWrap/>
            <w:vAlign w:val="bottom"/>
            <w:hideMark/>
          </w:tcPr>
          <w:p w:rsidR="005908BD" w:rsidRPr="005908BD" w:rsidRDefault="005908BD" w:rsidP="005908BD">
            <w:pPr>
              <w:rPr>
                <w:b/>
                <w:bCs/>
              </w:rPr>
            </w:pPr>
          </w:p>
        </w:tc>
        <w:tc>
          <w:tcPr>
            <w:tcW w:w="12332" w:type="dxa"/>
            <w:gridSpan w:val="2"/>
            <w:noWrap/>
          </w:tcPr>
          <w:p w:rsidR="007400B1" w:rsidRPr="007400B1" w:rsidRDefault="007400B1" w:rsidP="007400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0B1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7400B1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Pr="007400B1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7400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ведения </w:t>
            </w:r>
          </w:p>
          <w:p w:rsidR="007400B1" w:rsidRPr="007400B1" w:rsidRDefault="007400B1" w:rsidP="007400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0B1">
              <w:rPr>
                <w:rFonts w:ascii="Times New Roman" w:hAnsi="Times New Roman" w:cs="Times New Roman"/>
                <w:sz w:val="24"/>
                <w:szCs w:val="24"/>
              </w:rPr>
              <w:t>реестра источников доходов</w:t>
            </w:r>
          </w:p>
          <w:p w:rsidR="007400B1" w:rsidRPr="007400B1" w:rsidRDefault="007400B1" w:rsidP="007400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0B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  <w:r w:rsidRPr="007400B1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7400B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7400B1">
              <w:rPr>
                <w:rFonts w:ascii="Times New Roman" w:hAnsi="Times New Roman" w:cs="Times New Roman"/>
                <w:sz w:val="24"/>
                <w:szCs w:val="24"/>
              </w:rPr>
              <w:t xml:space="preserve"> Озеро Долгое</w:t>
            </w:r>
          </w:p>
          <w:p w:rsidR="005908BD" w:rsidRPr="005908BD" w:rsidRDefault="005908BD" w:rsidP="00D058A5">
            <w:pPr>
              <w:jc w:val="right"/>
              <w:rPr>
                <w:bCs/>
              </w:rPr>
            </w:pPr>
          </w:p>
        </w:tc>
      </w:tr>
      <w:tr w:rsidR="005908BD" w:rsidRPr="005908BD" w:rsidTr="007400B1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5908BD" w:rsidRPr="005908BD" w:rsidRDefault="005908BD" w:rsidP="005908BD"/>
        </w:tc>
        <w:tc>
          <w:tcPr>
            <w:tcW w:w="12332" w:type="dxa"/>
            <w:gridSpan w:val="2"/>
            <w:noWrap/>
          </w:tcPr>
          <w:p w:rsidR="005908BD" w:rsidRPr="005908BD" w:rsidRDefault="005908BD" w:rsidP="00D058A5">
            <w:pPr>
              <w:jc w:val="right"/>
              <w:rPr>
                <w:bCs/>
              </w:rPr>
            </w:pPr>
          </w:p>
        </w:tc>
      </w:tr>
      <w:tr w:rsidR="005908BD" w:rsidRPr="005908BD" w:rsidTr="00D058A5">
        <w:trPr>
          <w:trHeight w:val="345"/>
        </w:trPr>
        <w:tc>
          <w:tcPr>
            <w:tcW w:w="2694" w:type="dxa"/>
            <w:noWrap/>
            <w:vAlign w:val="bottom"/>
          </w:tcPr>
          <w:p w:rsidR="005908BD" w:rsidRPr="005908BD" w:rsidRDefault="005908BD" w:rsidP="005908BD"/>
        </w:tc>
        <w:tc>
          <w:tcPr>
            <w:tcW w:w="12332" w:type="dxa"/>
            <w:gridSpan w:val="2"/>
            <w:noWrap/>
          </w:tcPr>
          <w:p w:rsidR="005908BD" w:rsidRPr="005908BD" w:rsidRDefault="005908BD" w:rsidP="00D058A5">
            <w:pPr>
              <w:jc w:val="right"/>
              <w:rPr>
                <w:bCs/>
              </w:rPr>
            </w:pPr>
          </w:p>
        </w:tc>
      </w:tr>
      <w:tr w:rsidR="005908BD" w:rsidRPr="005908BD" w:rsidTr="00D058A5">
        <w:trPr>
          <w:trHeight w:val="375"/>
        </w:trPr>
        <w:tc>
          <w:tcPr>
            <w:tcW w:w="2694" w:type="dxa"/>
            <w:noWrap/>
            <w:vAlign w:val="bottom"/>
          </w:tcPr>
          <w:p w:rsidR="005908BD" w:rsidRPr="005908BD" w:rsidRDefault="005908BD" w:rsidP="005908BD"/>
        </w:tc>
        <w:tc>
          <w:tcPr>
            <w:tcW w:w="5670" w:type="dxa"/>
            <w:noWrap/>
          </w:tcPr>
          <w:p w:rsidR="005908BD" w:rsidRPr="005908BD" w:rsidRDefault="005908BD" w:rsidP="00D058A5">
            <w:pPr>
              <w:jc w:val="right"/>
              <w:rPr>
                <w:bCs/>
              </w:rPr>
            </w:pPr>
          </w:p>
        </w:tc>
        <w:tc>
          <w:tcPr>
            <w:tcW w:w="6662" w:type="dxa"/>
            <w:noWrap/>
          </w:tcPr>
          <w:p w:rsidR="005908BD" w:rsidRPr="005908BD" w:rsidRDefault="005908BD" w:rsidP="00D058A5">
            <w:pPr>
              <w:jc w:val="right"/>
              <w:rPr>
                <w:bCs/>
              </w:rPr>
            </w:pPr>
          </w:p>
        </w:tc>
      </w:tr>
      <w:tr w:rsidR="005908BD" w:rsidRPr="005908BD" w:rsidTr="00D058A5">
        <w:trPr>
          <w:trHeight w:val="315"/>
        </w:trPr>
        <w:tc>
          <w:tcPr>
            <w:tcW w:w="2694" w:type="dxa"/>
            <w:noWrap/>
            <w:vAlign w:val="bottom"/>
          </w:tcPr>
          <w:p w:rsidR="005908BD" w:rsidRPr="005908BD" w:rsidRDefault="005908BD"/>
        </w:tc>
        <w:tc>
          <w:tcPr>
            <w:tcW w:w="5670" w:type="dxa"/>
            <w:noWrap/>
            <w:vAlign w:val="bottom"/>
          </w:tcPr>
          <w:p w:rsidR="005908BD" w:rsidRPr="005908BD" w:rsidRDefault="005908BD" w:rsidP="00D058A5">
            <w:pPr>
              <w:jc w:val="right"/>
            </w:pPr>
          </w:p>
        </w:tc>
        <w:tc>
          <w:tcPr>
            <w:tcW w:w="6662" w:type="dxa"/>
            <w:noWrap/>
            <w:vAlign w:val="bottom"/>
          </w:tcPr>
          <w:p w:rsidR="005908BD" w:rsidRPr="005908BD" w:rsidRDefault="005908BD" w:rsidP="00D058A5">
            <w:pPr>
              <w:jc w:val="right"/>
            </w:pPr>
          </w:p>
        </w:tc>
      </w:tr>
      <w:tr w:rsidR="005908BD" w:rsidRPr="005908BD" w:rsidTr="00D058A5">
        <w:trPr>
          <w:trHeight w:val="375"/>
        </w:trPr>
        <w:tc>
          <w:tcPr>
            <w:tcW w:w="2694" w:type="dxa"/>
            <w:noWrap/>
            <w:vAlign w:val="bottom"/>
          </w:tcPr>
          <w:p w:rsidR="005908BD" w:rsidRPr="005908BD" w:rsidRDefault="005908BD"/>
        </w:tc>
        <w:tc>
          <w:tcPr>
            <w:tcW w:w="5670" w:type="dxa"/>
            <w:noWrap/>
            <w:vAlign w:val="bottom"/>
          </w:tcPr>
          <w:p w:rsidR="005908BD" w:rsidRPr="005908BD" w:rsidRDefault="005908BD" w:rsidP="00D058A5">
            <w:pPr>
              <w:jc w:val="right"/>
              <w:rPr>
                <w:b/>
                <w:bCs/>
              </w:rPr>
            </w:pPr>
          </w:p>
        </w:tc>
        <w:tc>
          <w:tcPr>
            <w:tcW w:w="6662" w:type="dxa"/>
            <w:noWrap/>
            <w:vAlign w:val="bottom"/>
          </w:tcPr>
          <w:p w:rsidR="005908BD" w:rsidRPr="005908BD" w:rsidRDefault="005908BD" w:rsidP="00D058A5">
            <w:pPr>
              <w:jc w:val="right"/>
              <w:rPr>
                <w:b/>
                <w:bCs/>
              </w:rPr>
            </w:pPr>
          </w:p>
        </w:tc>
      </w:tr>
      <w:tr w:rsidR="005908BD" w:rsidRPr="005908BD" w:rsidTr="00D058A5">
        <w:trPr>
          <w:trHeight w:val="315"/>
        </w:trPr>
        <w:tc>
          <w:tcPr>
            <w:tcW w:w="2694" w:type="dxa"/>
            <w:noWrap/>
            <w:vAlign w:val="bottom"/>
          </w:tcPr>
          <w:p w:rsidR="005908BD" w:rsidRPr="005908BD" w:rsidRDefault="005908BD"/>
        </w:tc>
        <w:tc>
          <w:tcPr>
            <w:tcW w:w="5670" w:type="dxa"/>
            <w:noWrap/>
            <w:vAlign w:val="bottom"/>
          </w:tcPr>
          <w:p w:rsidR="005908BD" w:rsidRPr="005908BD" w:rsidRDefault="005908BD" w:rsidP="00D058A5">
            <w:pPr>
              <w:jc w:val="right"/>
              <w:rPr>
                <w:b/>
                <w:bCs/>
              </w:rPr>
            </w:pPr>
          </w:p>
        </w:tc>
        <w:tc>
          <w:tcPr>
            <w:tcW w:w="6662" w:type="dxa"/>
            <w:noWrap/>
            <w:vAlign w:val="bottom"/>
          </w:tcPr>
          <w:p w:rsidR="005908BD" w:rsidRPr="005908BD" w:rsidRDefault="005908BD" w:rsidP="00D058A5">
            <w:pPr>
              <w:jc w:val="right"/>
              <w:rPr>
                <w:b/>
                <w:bCs/>
              </w:rPr>
            </w:pPr>
          </w:p>
        </w:tc>
      </w:tr>
    </w:tbl>
    <w:p w:rsidR="00D058A5" w:rsidRDefault="00D058A5" w:rsidP="00D058A5">
      <w:pPr>
        <w:jc w:val="center"/>
      </w:pPr>
      <w:r w:rsidRPr="008A1098">
        <w:rPr>
          <w:b/>
        </w:rPr>
        <w:t>Р</w:t>
      </w:r>
      <w:r w:rsidRPr="002F2E07">
        <w:rPr>
          <w:b/>
        </w:rPr>
        <w:t>еестр источников доходов</w:t>
      </w:r>
      <w:r>
        <w:rPr>
          <w:b/>
        </w:rPr>
        <w:t xml:space="preserve"> </w:t>
      </w:r>
      <w:proofErr w:type="gramStart"/>
      <w:r>
        <w:rPr>
          <w:b/>
        </w:rPr>
        <w:t xml:space="preserve">местного </w:t>
      </w:r>
      <w:r w:rsidRPr="002F2E07">
        <w:rPr>
          <w:b/>
        </w:rPr>
        <w:t xml:space="preserve"> бюджета</w:t>
      </w:r>
      <w:proofErr w:type="gramEnd"/>
      <w:r w:rsidRPr="002F2E07">
        <w:rPr>
          <w:b/>
        </w:rPr>
        <w:t xml:space="preserve"> </w:t>
      </w:r>
      <w:r>
        <w:rPr>
          <w:b/>
        </w:rPr>
        <w:t>М</w:t>
      </w:r>
      <w:r w:rsidRPr="002F2E07">
        <w:rPr>
          <w:b/>
        </w:rPr>
        <w:t>униципального образования</w:t>
      </w:r>
      <w:r>
        <w:rPr>
          <w:b/>
        </w:rPr>
        <w:t xml:space="preserve"> Муниципальный округ Озеро Долгое </w:t>
      </w:r>
    </w:p>
    <w:p w:rsidR="00D058A5" w:rsidRDefault="00D058A5" w:rsidP="00D058A5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766"/>
        <w:gridCol w:w="1559"/>
        <w:gridCol w:w="1559"/>
        <w:gridCol w:w="1701"/>
        <w:gridCol w:w="1701"/>
        <w:gridCol w:w="1559"/>
        <w:gridCol w:w="1418"/>
        <w:gridCol w:w="1276"/>
      </w:tblGrid>
      <w:tr w:rsidR="00D058A5" w:rsidRPr="00A67397" w:rsidTr="00B359F0">
        <w:tc>
          <w:tcPr>
            <w:tcW w:w="487" w:type="dxa"/>
            <w:vMerge w:val="restart"/>
          </w:tcPr>
          <w:p w:rsidR="00D058A5" w:rsidRPr="00A67397" w:rsidRDefault="00D058A5" w:rsidP="006A1FD4">
            <w:pPr>
              <w:spacing w:after="120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>№ п/п</w:t>
            </w:r>
          </w:p>
        </w:tc>
        <w:tc>
          <w:tcPr>
            <w:tcW w:w="3766" w:type="dxa"/>
            <w:vMerge w:val="restart"/>
          </w:tcPr>
          <w:p w:rsidR="00D058A5" w:rsidRPr="00A67397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559" w:type="dxa"/>
            <w:vMerge w:val="restart"/>
          </w:tcPr>
          <w:p w:rsidR="00D058A5" w:rsidRPr="00A67397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>Код классификации доходов бюджета, соответствующий источнику дохода</w:t>
            </w:r>
          </w:p>
        </w:tc>
        <w:tc>
          <w:tcPr>
            <w:tcW w:w="1559" w:type="dxa"/>
            <w:vMerge w:val="restart"/>
          </w:tcPr>
          <w:p w:rsidR="00D058A5" w:rsidRPr="00A67397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>Наименование группы источников доходов, в которую входит ИД</w:t>
            </w:r>
          </w:p>
        </w:tc>
        <w:tc>
          <w:tcPr>
            <w:tcW w:w="1701" w:type="dxa"/>
            <w:vMerge w:val="restart"/>
          </w:tcPr>
          <w:p w:rsidR="00D058A5" w:rsidRPr="00A67397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 xml:space="preserve">Информация об ОМСУ, осуществляющем бюджетные полномочия </w:t>
            </w:r>
            <w:proofErr w:type="spellStart"/>
            <w:proofErr w:type="gramStart"/>
            <w:r w:rsidRPr="00A67397">
              <w:rPr>
                <w:sz w:val="20"/>
                <w:szCs w:val="20"/>
              </w:rPr>
              <w:t>гл.администратора</w:t>
            </w:r>
            <w:proofErr w:type="spellEnd"/>
            <w:proofErr w:type="gramEnd"/>
            <w:r w:rsidRPr="00A67397">
              <w:rPr>
                <w:sz w:val="20"/>
                <w:szCs w:val="20"/>
              </w:rPr>
              <w:t xml:space="preserve"> доходов бюджета</w:t>
            </w:r>
          </w:p>
        </w:tc>
        <w:tc>
          <w:tcPr>
            <w:tcW w:w="4678" w:type="dxa"/>
            <w:gridSpan w:val="3"/>
          </w:tcPr>
          <w:p w:rsidR="00D058A5" w:rsidRPr="00A67397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 xml:space="preserve">Показатели прогноза доходов по коду классификации                                           </w:t>
            </w:r>
            <w:proofErr w:type="spellStart"/>
            <w:r w:rsidRPr="00A67397">
              <w:rPr>
                <w:sz w:val="20"/>
                <w:szCs w:val="20"/>
              </w:rPr>
              <w:t>тыс.руб</w:t>
            </w:r>
            <w:proofErr w:type="spellEnd"/>
            <w:r w:rsidRPr="00A6739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D058A5" w:rsidRPr="00A67397" w:rsidRDefault="00D058A5" w:rsidP="006A1FD4">
            <w:pPr>
              <w:spacing w:after="120"/>
              <w:ind w:left="-168" w:firstLine="168"/>
              <w:jc w:val="center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>Показатели кассовых поступлений по коду классификации</w:t>
            </w:r>
          </w:p>
          <w:p w:rsidR="00D058A5" w:rsidRPr="00A67397" w:rsidRDefault="00D058A5" w:rsidP="006A1FD4">
            <w:pPr>
              <w:spacing w:after="120"/>
              <w:ind w:left="-168" w:firstLine="168"/>
              <w:jc w:val="center"/>
              <w:rPr>
                <w:sz w:val="20"/>
                <w:szCs w:val="20"/>
              </w:rPr>
            </w:pPr>
            <w:proofErr w:type="spellStart"/>
            <w:r w:rsidRPr="00A67397">
              <w:rPr>
                <w:sz w:val="20"/>
                <w:szCs w:val="20"/>
              </w:rPr>
              <w:t>тыс.руб</w:t>
            </w:r>
            <w:proofErr w:type="spellEnd"/>
            <w:r w:rsidRPr="00A67397">
              <w:rPr>
                <w:sz w:val="20"/>
                <w:szCs w:val="20"/>
              </w:rPr>
              <w:t>.</w:t>
            </w:r>
          </w:p>
        </w:tc>
      </w:tr>
      <w:tr w:rsidR="00B359F0" w:rsidRPr="00A67397" w:rsidTr="00B359F0">
        <w:tc>
          <w:tcPr>
            <w:tcW w:w="487" w:type="dxa"/>
            <w:vMerge/>
          </w:tcPr>
          <w:p w:rsidR="00D058A5" w:rsidRPr="00A67397" w:rsidRDefault="00D058A5" w:rsidP="006A1FD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D058A5" w:rsidRPr="00A67397" w:rsidRDefault="00D058A5" w:rsidP="006A1FD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58A5" w:rsidRPr="00A67397" w:rsidRDefault="00D058A5" w:rsidP="006A1FD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58A5" w:rsidRPr="00A67397" w:rsidRDefault="00D058A5" w:rsidP="006A1FD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8A5" w:rsidRPr="00A67397" w:rsidRDefault="00D058A5" w:rsidP="006A1FD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8A5" w:rsidRPr="00A67397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>сформированные в целях составления и утверждения решения о местном бюджете</w:t>
            </w:r>
          </w:p>
        </w:tc>
        <w:tc>
          <w:tcPr>
            <w:tcW w:w="1559" w:type="dxa"/>
          </w:tcPr>
          <w:p w:rsidR="00D058A5" w:rsidRPr="00A67397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>в соответствии с утвержденным решением о местном бюджете</w:t>
            </w:r>
          </w:p>
        </w:tc>
        <w:tc>
          <w:tcPr>
            <w:tcW w:w="1418" w:type="dxa"/>
          </w:tcPr>
          <w:p w:rsidR="00D058A5" w:rsidRPr="00A67397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  <w:r w:rsidRPr="00A67397">
              <w:rPr>
                <w:sz w:val="20"/>
                <w:szCs w:val="20"/>
              </w:rPr>
              <w:t>уточненные с учетом решения о внесении изменений в решение о местном бюджете</w:t>
            </w:r>
          </w:p>
        </w:tc>
        <w:tc>
          <w:tcPr>
            <w:tcW w:w="1276" w:type="dxa"/>
            <w:vMerge/>
          </w:tcPr>
          <w:p w:rsidR="00D058A5" w:rsidRPr="00A67397" w:rsidRDefault="00D058A5" w:rsidP="006A1FD4">
            <w:pPr>
              <w:spacing w:after="120"/>
              <w:rPr>
                <w:sz w:val="20"/>
                <w:szCs w:val="20"/>
              </w:rPr>
            </w:pPr>
          </w:p>
        </w:tc>
      </w:tr>
      <w:tr w:rsidR="00B359F0" w:rsidRPr="00A67397" w:rsidTr="00B359F0">
        <w:trPr>
          <w:trHeight w:val="735"/>
        </w:trPr>
        <w:tc>
          <w:tcPr>
            <w:tcW w:w="487" w:type="dxa"/>
          </w:tcPr>
          <w:p w:rsidR="00D058A5" w:rsidRPr="00FA1D4D" w:rsidRDefault="00D058A5" w:rsidP="006A1FD4">
            <w:pPr>
              <w:spacing w:after="120"/>
              <w:rPr>
                <w:sz w:val="20"/>
                <w:szCs w:val="20"/>
              </w:rPr>
            </w:pPr>
            <w:r w:rsidRPr="00FA1D4D">
              <w:rPr>
                <w:sz w:val="20"/>
                <w:szCs w:val="20"/>
              </w:rPr>
              <w:t>1.</w:t>
            </w:r>
          </w:p>
        </w:tc>
        <w:tc>
          <w:tcPr>
            <w:tcW w:w="3766" w:type="dxa"/>
          </w:tcPr>
          <w:p w:rsidR="00D058A5" w:rsidRPr="00FA1D4D" w:rsidRDefault="00D058A5" w:rsidP="006A1FD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A5" w:rsidRPr="00FA1D4D" w:rsidRDefault="00D058A5" w:rsidP="006A1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A5" w:rsidRPr="00FA1D4D" w:rsidRDefault="00D058A5" w:rsidP="006A1FD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8A5" w:rsidRPr="00FA1D4D" w:rsidRDefault="00D058A5" w:rsidP="006A1F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8A5" w:rsidRPr="00FA1D4D" w:rsidRDefault="00D058A5" w:rsidP="006A1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A5" w:rsidRPr="00FA1D4D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A5" w:rsidRPr="00FA1D4D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58A5" w:rsidRPr="00FA1D4D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359F0" w:rsidRPr="00A67397" w:rsidTr="00B359F0">
        <w:trPr>
          <w:trHeight w:val="670"/>
        </w:trPr>
        <w:tc>
          <w:tcPr>
            <w:tcW w:w="487" w:type="dxa"/>
          </w:tcPr>
          <w:p w:rsidR="00D058A5" w:rsidRPr="00FA1D4D" w:rsidRDefault="00D058A5" w:rsidP="006A1FD4">
            <w:pPr>
              <w:spacing w:after="120"/>
              <w:rPr>
                <w:sz w:val="20"/>
                <w:szCs w:val="20"/>
              </w:rPr>
            </w:pPr>
            <w:r w:rsidRPr="00FA1D4D">
              <w:rPr>
                <w:sz w:val="20"/>
                <w:szCs w:val="20"/>
              </w:rPr>
              <w:t>2</w:t>
            </w:r>
          </w:p>
        </w:tc>
        <w:tc>
          <w:tcPr>
            <w:tcW w:w="3766" w:type="dxa"/>
          </w:tcPr>
          <w:p w:rsidR="00D058A5" w:rsidRPr="00FA1D4D" w:rsidRDefault="00D058A5" w:rsidP="006A1FD4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A5" w:rsidRPr="00FA1D4D" w:rsidRDefault="00D058A5" w:rsidP="006A1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A5" w:rsidRPr="00FA1D4D" w:rsidRDefault="00D058A5" w:rsidP="006A1FD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8A5" w:rsidRPr="00FA1D4D" w:rsidRDefault="00D058A5" w:rsidP="006A1F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8A5" w:rsidRPr="00FA1D4D" w:rsidRDefault="00D058A5" w:rsidP="006A1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A5" w:rsidRPr="00FA1D4D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A5" w:rsidRPr="00FA1D4D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58A5" w:rsidRPr="00FA1D4D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359F0" w:rsidRPr="00A67397" w:rsidTr="007400B1">
        <w:trPr>
          <w:trHeight w:val="677"/>
        </w:trPr>
        <w:tc>
          <w:tcPr>
            <w:tcW w:w="487" w:type="dxa"/>
          </w:tcPr>
          <w:p w:rsidR="00D058A5" w:rsidRPr="00FA1D4D" w:rsidRDefault="00D058A5" w:rsidP="006A1FD4">
            <w:pPr>
              <w:spacing w:after="120"/>
              <w:rPr>
                <w:sz w:val="20"/>
                <w:szCs w:val="20"/>
              </w:rPr>
            </w:pPr>
            <w:r w:rsidRPr="00FA1D4D">
              <w:rPr>
                <w:sz w:val="20"/>
                <w:szCs w:val="20"/>
              </w:rPr>
              <w:t>3</w:t>
            </w:r>
          </w:p>
        </w:tc>
        <w:tc>
          <w:tcPr>
            <w:tcW w:w="3766" w:type="dxa"/>
          </w:tcPr>
          <w:p w:rsidR="00D058A5" w:rsidRPr="00FA1D4D" w:rsidRDefault="00D058A5" w:rsidP="006A1FD4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A5" w:rsidRPr="00FA1D4D" w:rsidRDefault="00D058A5" w:rsidP="006A1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A5" w:rsidRPr="00FA1D4D" w:rsidRDefault="00D058A5" w:rsidP="006A1FD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8A5" w:rsidRPr="00FA1D4D" w:rsidRDefault="00D058A5" w:rsidP="006A1F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8A5" w:rsidRPr="00FA1D4D" w:rsidRDefault="00D058A5" w:rsidP="006A1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A5" w:rsidRPr="00FA1D4D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058A5" w:rsidRPr="00FA1D4D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58A5" w:rsidRPr="00FA1D4D" w:rsidRDefault="00D058A5" w:rsidP="006A1FD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5908BD" w:rsidRPr="005908BD" w:rsidRDefault="005908BD" w:rsidP="00D058A5">
      <w:pPr>
        <w:spacing w:line="276" w:lineRule="auto"/>
        <w:ind w:left="9356"/>
        <w:jc w:val="right"/>
      </w:pPr>
    </w:p>
    <w:sectPr w:rsidR="005908BD" w:rsidRPr="005908BD" w:rsidSect="00740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B65"/>
    <w:multiLevelType w:val="hybridMultilevel"/>
    <w:tmpl w:val="F24A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02F1"/>
    <w:multiLevelType w:val="hybridMultilevel"/>
    <w:tmpl w:val="F4B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3" w15:restartNumberingAfterBreak="0">
    <w:nsid w:val="0A1033C2"/>
    <w:multiLevelType w:val="multilevel"/>
    <w:tmpl w:val="635EA93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8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0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4" w15:restartNumberingAfterBreak="0">
    <w:nsid w:val="11EE0546"/>
    <w:multiLevelType w:val="multilevel"/>
    <w:tmpl w:val="00E833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D0D23"/>
    <w:multiLevelType w:val="multilevel"/>
    <w:tmpl w:val="A8847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266AD"/>
    <w:multiLevelType w:val="multilevel"/>
    <w:tmpl w:val="23F4B7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F81487"/>
    <w:multiLevelType w:val="hybridMultilevel"/>
    <w:tmpl w:val="05A6130A"/>
    <w:lvl w:ilvl="0" w:tplc="C534FB3E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D323DAD"/>
    <w:multiLevelType w:val="multilevel"/>
    <w:tmpl w:val="ADE6E8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C94D36"/>
    <w:multiLevelType w:val="multilevel"/>
    <w:tmpl w:val="C56A05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D605EB"/>
    <w:multiLevelType w:val="multilevel"/>
    <w:tmpl w:val="A8847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0B4C2D"/>
    <w:multiLevelType w:val="multilevel"/>
    <w:tmpl w:val="23F4B7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05F6A"/>
    <w:multiLevelType w:val="multilevel"/>
    <w:tmpl w:val="55DEB1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C9771F"/>
    <w:multiLevelType w:val="multilevel"/>
    <w:tmpl w:val="516CF55E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7B7B27"/>
    <w:multiLevelType w:val="multilevel"/>
    <w:tmpl w:val="23F4B79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8C172C"/>
    <w:multiLevelType w:val="multilevel"/>
    <w:tmpl w:val="4DB817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414414E3"/>
    <w:multiLevelType w:val="multilevel"/>
    <w:tmpl w:val="139A71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6B23F2"/>
    <w:multiLevelType w:val="multilevel"/>
    <w:tmpl w:val="30A4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065C17"/>
    <w:multiLevelType w:val="hybridMultilevel"/>
    <w:tmpl w:val="694863C6"/>
    <w:lvl w:ilvl="0" w:tplc="ED9E746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 w15:restartNumberingAfterBreak="0">
    <w:nsid w:val="45E52D34"/>
    <w:multiLevelType w:val="multilevel"/>
    <w:tmpl w:val="79148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F02FF6"/>
    <w:multiLevelType w:val="multilevel"/>
    <w:tmpl w:val="A7D63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211C9B"/>
    <w:multiLevelType w:val="multilevel"/>
    <w:tmpl w:val="79148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E86D80"/>
    <w:multiLevelType w:val="hybridMultilevel"/>
    <w:tmpl w:val="4DB817DA"/>
    <w:lvl w:ilvl="0" w:tplc="A6B620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57B03295"/>
    <w:multiLevelType w:val="multilevel"/>
    <w:tmpl w:val="55DEB1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0937FB"/>
    <w:multiLevelType w:val="hybridMultilevel"/>
    <w:tmpl w:val="808CDAB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926F2"/>
    <w:multiLevelType w:val="multilevel"/>
    <w:tmpl w:val="79AEAB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EC33FE"/>
    <w:multiLevelType w:val="multilevel"/>
    <w:tmpl w:val="D876B7F2"/>
    <w:lvl w:ilvl="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C34602"/>
    <w:multiLevelType w:val="multilevel"/>
    <w:tmpl w:val="4DB817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6FB41BE5"/>
    <w:multiLevelType w:val="hybridMultilevel"/>
    <w:tmpl w:val="52F26364"/>
    <w:lvl w:ilvl="0" w:tplc="4B2071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ED2A69"/>
    <w:multiLevelType w:val="multilevel"/>
    <w:tmpl w:val="709C8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24"/>
  </w:num>
  <w:num w:numId="9">
    <w:abstractNumId w:val="9"/>
  </w:num>
  <w:num w:numId="10">
    <w:abstractNumId w:val="25"/>
  </w:num>
  <w:num w:numId="11">
    <w:abstractNumId w:val="16"/>
  </w:num>
  <w:num w:numId="12">
    <w:abstractNumId w:val="11"/>
  </w:num>
  <w:num w:numId="13">
    <w:abstractNumId w:val="6"/>
  </w:num>
  <w:num w:numId="14">
    <w:abstractNumId w:val="29"/>
  </w:num>
  <w:num w:numId="15">
    <w:abstractNumId w:val="12"/>
  </w:num>
  <w:num w:numId="16">
    <w:abstractNumId w:val="26"/>
  </w:num>
  <w:num w:numId="17">
    <w:abstractNumId w:val="23"/>
  </w:num>
  <w:num w:numId="18">
    <w:abstractNumId w:val="14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8"/>
  </w:num>
  <w:num w:numId="25">
    <w:abstractNumId w:val="5"/>
  </w:num>
  <w:num w:numId="26">
    <w:abstractNumId w:val="22"/>
  </w:num>
  <w:num w:numId="27">
    <w:abstractNumId w:val="15"/>
  </w:num>
  <w:num w:numId="28">
    <w:abstractNumId w:val="27"/>
  </w:num>
  <w:num w:numId="29">
    <w:abstractNumId w:val="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6CD"/>
    <w:rsid w:val="0000383F"/>
    <w:rsid w:val="0000483D"/>
    <w:rsid w:val="00026495"/>
    <w:rsid w:val="00031C18"/>
    <w:rsid w:val="000446F0"/>
    <w:rsid w:val="00050248"/>
    <w:rsid w:val="000759DA"/>
    <w:rsid w:val="000A103F"/>
    <w:rsid w:val="000A1D93"/>
    <w:rsid w:val="000A44F9"/>
    <w:rsid w:val="000B7AA0"/>
    <w:rsid w:val="000C2195"/>
    <w:rsid w:val="0011636F"/>
    <w:rsid w:val="00122BE9"/>
    <w:rsid w:val="00135019"/>
    <w:rsid w:val="00144C30"/>
    <w:rsid w:val="00160766"/>
    <w:rsid w:val="00177771"/>
    <w:rsid w:val="00180EEC"/>
    <w:rsid w:val="00181813"/>
    <w:rsid w:val="00186E20"/>
    <w:rsid w:val="00197F1C"/>
    <w:rsid w:val="001A0AAF"/>
    <w:rsid w:val="001A0B27"/>
    <w:rsid w:val="001B0A0C"/>
    <w:rsid w:val="001B36CD"/>
    <w:rsid w:val="001B3D70"/>
    <w:rsid w:val="001F3A17"/>
    <w:rsid w:val="00207DF2"/>
    <w:rsid w:val="002149C8"/>
    <w:rsid w:val="002155D2"/>
    <w:rsid w:val="002315D1"/>
    <w:rsid w:val="002446EE"/>
    <w:rsid w:val="0027111D"/>
    <w:rsid w:val="00284AAB"/>
    <w:rsid w:val="00290DF9"/>
    <w:rsid w:val="0029187D"/>
    <w:rsid w:val="00296FCB"/>
    <w:rsid w:val="002B19B9"/>
    <w:rsid w:val="002B240A"/>
    <w:rsid w:val="002D1A58"/>
    <w:rsid w:val="003339D0"/>
    <w:rsid w:val="00344570"/>
    <w:rsid w:val="00372FBC"/>
    <w:rsid w:val="00376FF6"/>
    <w:rsid w:val="003A440D"/>
    <w:rsid w:val="003C440E"/>
    <w:rsid w:val="003D49E5"/>
    <w:rsid w:val="003D7ACD"/>
    <w:rsid w:val="003F4CB7"/>
    <w:rsid w:val="0049487C"/>
    <w:rsid w:val="004A43DD"/>
    <w:rsid w:val="004A6201"/>
    <w:rsid w:val="004A66F6"/>
    <w:rsid w:val="004C2FF1"/>
    <w:rsid w:val="004C6401"/>
    <w:rsid w:val="004C75BC"/>
    <w:rsid w:val="004E1D04"/>
    <w:rsid w:val="004F1432"/>
    <w:rsid w:val="00511C7F"/>
    <w:rsid w:val="00515CED"/>
    <w:rsid w:val="00526387"/>
    <w:rsid w:val="00526772"/>
    <w:rsid w:val="005351B2"/>
    <w:rsid w:val="005431E3"/>
    <w:rsid w:val="00544EAF"/>
    <w:rsid w:val="005507A5"/>
    <w:rsid w:val="00583F92"/>
    <w:rsid w:val="005908BD"/>
    <w:rsid w:val="005916C8"/>
    <w:rsid w:val="005D31CD"/>
    <w:rsid w:val="005D3388"/>
    <w:rsid w:val="005F4594"/>
    <w:rsid w:val="005F7BF4"/>
    <w:rsid w:val="00600464"/>
    <w:rsid w:val="0061505E"/>
    <w:rsid w:val="00615360"/>
    <w:rsid w:val="00647B0B"/>
    <w:rsid w:val="006527F5"/>
    <w:rsid w:val="00657034"/>
    <w:rsid w:val="0066264A"/>
    <w:rsid w:val="00682FAF"/>
    <w:rsid w:val="00683088"/>
    <w:rsid w:val="006B3EBC"/>
    <w:rsid w:val="006B4EE6"/>
    <w:rsid w:val="006D4F0F"/>
    <w:rsid w:val="006D5BC1"/>
    <w:rsid w:val="0070433B"/>
    <w:rsid w:val="00724624"/>
    <w:rsid w:val="007400B1"/>
    <w:rsid w:val="0074326C"/>
    <w:rsid w:val="0075282C"/>
    <w:rsid w:val="00754015"/>
    <w:rsid w:val="007625E6"/>
    <w:rsid w:val="00765FBA"/>
    <w:rsid w:val="007849B6"/>
    <w:rsid w:val="007B7AE3"/>
    <w:rsid w:val="007C695F"/>
    <w:rsid w:val="007D7340"/>
    <w:rsid w:val="00800D14"/>
    <w:rsid w:val="0080296E"/>
    <w:rsid w:val="00806DF1"/>
    <w:rsid w:val="00820BEA"/>
    <w:rsid w:val="00824489"/>
    <w:rsid w:val="00825673"/>
    <w:rsid w:val="008B645C"/>
    <w:rsid w:val="008E104C"/>
    <w:rsid w:val="008F38AB"/>
    <w:rsid w:val="008F47C1"/>
    <w:rsid w:val="009024F7"/>
    <w:rsid w:val="00907031"/>
    <w:rsid w:val="00936691"/>
    <w:rsid w:val="00941F72"/>
    <w:rsid w:val="00941FFF"/>
    <w:rsid w:val="00947A50"/>
    <w:rsid w:val="0096172E"/>
    <w:rsid w:val="00980B70"/>
    <w:rsid w:val="00990242"/>
    <w:rsid w:val="009909BC"/>
    <w:rsid w:val="00997AC5"/>
    <w:rsid w:val="009B3B42"/>
    <w:rsid w:val="00A16B16"/>
    <w:rsid w:val="00A85588"/>
    <w:rsid w:val="00A86A0E"/>
    <w:rsid w:val="00AC54EB"/>
    <w:rsid w:val="00AE21AF"/>
    <w:rsid w:val="00AF313A"/>
    <w:rsid w:val="00AF4792"/>
    <w:rsid w:val="00B245A2"/>
    <w:rsid w:val="00B26689"/>
    <w:rsid w:val="00B359F0"/>
    <w:rsid w:val="00B64424"/>
    <w:rsid w:val="00B82DBD"/>
    <w:rsid w:val="00B923D9"/>
    <w:rsid w:val="00BA0B33"/>
    <w:rsid w:val="00BA1D3E"/>
    <w:rsid w:val="00BA693E"/>
    <w:rsid w:val="00BB539B"/>
    <w:rsid w:val="00BD25B4"/>
    <w:rsid w:val="00BD3FC5"/>
    <w:rsid w:val="00BF5CAA"/>
    <w:rsid w:val="00C14E71"/>
    <w:rsid w:val="00C46BC9"/>
    <w:rsid w:val="00C551A6"/>
    <w:rsid w:val="00C579DC"/>
    <w:rsid w:val="00C73B71"/>
    <w:rsid w:val="00C7568C"/>
    <w:rsid w:val="00C902B8"/>
    <w:rsid w:val="00CD75FD"/>
    <w:rsid w:val="00CE5952"/>
    <w:rsid w:val="00CF2EFE"/>
    <w:rsid w:val="00D02E79"/>
    <w:rsid w:val="00D0428C"/>
    <w:rsid w:val="00D058A5"/>
    <w:rsid w:val="00D11F70"/>
    <w:rsid w:val="00D25E76"/>
    <w:rsid w:val="00D34166"/>
    <w:rsid w:val="00D5638B"/>
    <w:rsid w:val="00D658F3"/>
    <w:rsid w:val="00D65976"/>
    <w:rsid w:val="00D678F5"/>
    <w:rsid w:val="00D95061"/>
    <w:rsid w:val="00DA5E61"/>
    <w:rsid w:val="00DB7709"/>
    <w:rsid w:val="00DC476E"/>
    <w:rsid w:val="00DE02C1"/>
    <w:rsid w:val="00DF3000"/>
    <w:rsid w:val="00E000CC"/>
    <w:rsid w:val="00E46255"/>
    <w:rsid w:val="00E56D23"/>
    <w:rsid w:val="00E7169D"/>
    <w:rsid w:val="00E74EA6"/>
    <w:rsid w:val="00E91021"/>
    <w:rsid w:val="00E97FB5"/>
    <w:rsid w:val="00EB0396"/>
    <w:rsid w:val="00EC400B"/>
    <w:rsid w:val="00EC61C0"/>
    <w:rsid w:val="00ED0B2C"/>
    <w:rsid w:val="00EE35B1"/>
    <w:rsid w:val="00EE5C3B"/>
    <w:rsid w:val="00EE61CC"/>
    <w:rsid w:val="00EE743D"/>
    <w:rsid w:val="00EF37E3"/>
    <w:rsid w:val="00EF6FD2"/>
    <w:rsid w:val="00F35AB1"/>
    <w:rsid w:val="00F35DBE"/>
    <w:rsid w:val="00F437F0"/>
    <w:rsid w:val="00F43E47"/>
    <w:rsid w:val="00F4478A"/>
    <w:rsid w:val="00F514D2"/>
    <w:rsid w:val="00F52110"/>
    <w:rsid w:val="00F654A4"/>
    <w:rsid w:val="00F7414E"/>
    <w:rsid w:val="00F83E46"/>
    <w:rsid w:val="00F86242"/>
    <w:rsid w:val="00F97CE2"/>
    <w:rsid w:val="00FB3F2B"/>
    <w:rsid w:val="00FC306A"/>
    <w:rsid w:val="00FF333E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C739"/>
  <w15:docId w15:val="{F41D8D79-E6A1-4769-B03B-D6FF42C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6CD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ody Text"/>
    <w:basedOn w:val="a"/>
    <w:link w:val="a5"/>
    <w:rsid w:val="001B36CD"/>
    <w:pPr>
      <w:tabs>
        <w:tab w:val="left" w:pos="720"/>
      </w:tabs>
      <w:jc w:val="both"/>
    </w:pPr>
  </w:style>
  <w:style w:type="character" w:customStyle="1" w:styleId="a5">
    <w:name w:val="Основной текст Знак"/>
    <w:basedOn w:val="a0"/>
    <w:link w:val="a4"/>
    <w:rsid w:val="001B3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B36C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B3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1B36C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B36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1B3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0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3C44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3C4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B0A0C"/>
    <w:rPr>
      <w:color w:val="0000FF"/>
      <w:u w:val="single"/>
    </w:rPr>
  </w:style>
  <w:style w:type="paragraph" w:customStyle="1" w:styleId="1">
    <w:name w:val="Абзац списка1"/>
    <w:basedOn w:val="a"/>
    <w:rsid w:val="00F35D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3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">
    <w:name w:val="Знак Знак"/>
    <w:basedOn w:val="a"/>
    <w:rsid w:val="00F35D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0264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8D42-6BF1-475D-9950-02C5E7A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108</cp:revision>
  <cp:lastPrinted>2017-11-17T09:05:00Z</cp:lastPrinted>
  <dcterms:created xsi:type="dcterms:W3CDTF">2014-01-10T06:05:00Z</dcterms:created>
  <dcterms:modified xsi:type="dcterms:W3CDTF">2017-11-17T09:09:00Z</dcterms:modified>
</cp:coreProperties>
</file>